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Use Scenarios</w:t>
      </w:r>
    </w:p>
    <w:p w:rsidR="00000000" w:rsidDel="00000000" w:rsidP="00000000" w:rsidRDefault="00000000" w:rsidRPr="00000000" w14:paraId="00000002">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3">
      <w:pPr>
        <w:ind w:left="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Use Scenario: Tourist</w:t>
      </w:r>
    </w:p>
    <w:p w:rsidR="00000000" w:rsidDel="00000000" w:rsidP="00000000" w:rsidRDefault="00000000" w:rsidRPr="00000000" w14:paraId="0000000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5">
      <w:pPr>
        <w:ind w:firstLine="72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Our tourist, Emily, is coming up to the Greater Lakes Region to berry pick with her family. They are hoping to use the app to learn more about the berries they should pick and where they can find them. As a tourist, Emily and her family will most likely sign into the app as a guest, without making an account to log their information. They will rely on the map feature to find the berry picking spots and the berry information pages so they know what berries to look for.</w:t>
      </w:r>
    </w:p>
    <w:p w:rsidR="00000000" w:rsidDel="00000000" w:rsidP="00000000" w:rsidRDefault="00000000" w:rsidRPr="00000000" w14:paraId="0000000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7">
      <w:pPr>
        <w:ind w:left="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Use Scenario: Forager</w:t>
      </w:r>
    </w:p>
    <w:p w:rsidR="00000000" w:rsidDel="00000000" w:rsidP="00000000" w:rsidRDefault="00000000" w:rsidRPr="00000000" w14:paraId="00000008">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9">
      <w:pPr>
        <w:ind w:firstLine="72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forager that uses the app would be a long-time resident who picks berries regularly. They would be aware of spots to go for different types of berries and when the berries are in season. A forager would use the app to log harvests and change harvest times. This user would create an account and likely log their harvests as “private” to keep their patches a secret, but still share the data. The forager will be a very important user, as they are most likely to know harvest patches and cultural uses. </w:t>
      </w:r>
    </w:p>
    <w:p w:rsidR="00000000" w:rsidDel="00000000" w:rsidP="00000000" w:rsidRDefault="00000000" w:rsidRPr="00000000" w14:paraId="0000000A">
      <w:pPr>
        <w:ind w:firstLine="72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B">
      <w:pPr>
        <w:ind w:left="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Use Scenario: Local</w:t>
      </w:r>
    </w:p>
    <w:p w:rsidR="00000000" w:rsidDel="00000000" w:rsidP="00000000" w:rsidRDefault="00000000" w:rsidRPr="00000000" w14:paraId="0000000C">
      <w:pPr>
        <w:ind w:left="0"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D">
      <w:pPr>
        <w:ind w:left="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ab/>
      </w:r>
      <w:r w:rsidDel="00000000" w:rsidR="00000000" w:rsidRPr="00000000">
        <w:rPr>
          <w:rFonts w:ascii="Montserrat" w:cs="Montserrat" w:eastAsia="Montserrat" w:hAnsi="Montserrat"/>
          <w:sz w:val="24"/>
          <w:szCs w:val="24"/>
          <w:rtl w:val="0"/>
        </w:rPr>
        <w:t xml:space="preserve">For a local, this app will be more relevant because it is targeting the region they have lived in throughout their lives. By using the app they can get information on berry patches, keep track of surrounding harvests, and find helpful information to help with their various berry needs. If a local business were to use the app it would provide them with a good inventory of berries to potentially purchase; providing business opportunities along with a various selection of information.</w:t>
      </w:r>
    </w:p>
    <w:p w:rsidR="00000000" w:rsidDel="00000000" w:rsidP="00000000" w:rsidRDefault="00000000" w:rsidRPr="00000000" w14:paraId="0000000E">
      <w:pPr>
        <w:ind w:left="0"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F">
      <w:pPr>
        <w:ind w:left="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Use Scenario: Scientist</w:t>
      </w:r>
    </w:p>
    <w:p w:rsidR="00000000" w:rsidDel="00000000" w:rsidP="00000000" w:rsidRDefault="00000000" w:rsidRPr="00000000" w14:paraId="00000010">
      <w:pPr>
        <w:ind w:left="0"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1">
      <w:pPr>
        <w:ind w:left="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ab/>
      </w:r>
      <w:r w:rsidDel="00000000" w:rsidR="00000000" w:rsidRPr="00000000">
        <w:rPr>
          <w:rFonts w:ascii="Montserrat" w:cs="Montserrat" w:eastAsia="Montserrat" w:hAnsi="Montserrat"/>
          <w:sz w:val="24"/>
          <w:szCs w:val="24"/>
          <w:rtl w:val="0"/>
        </w:rPr>
        <w:t xml:space="preserve">To collect relevant data for the Upper Midwest area in relation to berry population and usage. Gather an insight into the cultural and economic impact various berries provide to this region. This user would have an estimate on demographic, distance traveled, time spent, etc. to keep a collection of the users at home testing and quantity data. This data would then be used to estimate the impact of the harvest on local economics and wildlife.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